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5FEC" w14:textId="5373CCA6" w:rsidR="008A62C2" w:rsidRPr="008A62C2" w:rsidRDefault="008A62C2">
      <w:pPr>
        <w:rPr>
          <w:rFonts w:ascii="Arial" w:hAnsi="Arial"/>
          <w:b/>
          <w:sz w:val="28"/>
          <w:szCs w:val="28"/>
          <w:lang w:val="en-US"/>
        </w:rPr>
      </w:pPr>
      <w:r w:rsidRPr="008A62C2">
        <w:rPr>
          <w:rFonts w:ascii="Arial" w:hAnsi="Arial"/>
          <w:b/>
          <w:sz w:val="28"/>
          <w:szCs w:val="28"/>
          <w:lang w:val="en-US"/>
        </w:rPr>
        <w:t xml:space="preserve">Kent </w:t>
      </w:r>
      <w:proofErr w:type="gramStart"/>
      <w:r w:rsidRPr="008A62C2">
        <w:rPr>
          <w:rFonts w:ascii="Arial" w:hAnsi="Arial"/>
          <w:b/>
          <w:sz w:val="28"/>
          <w:szCs w:val="28"/>
          <w:lang w:val="en-US"/>
        </w:rPr>
        <w:t>company</w:t>
      </w:r>
      <w:proofErr w:type="gramEnd"/>
      <w:r w:rsidRPr="008A62C2">
        <w:rPr>
          <w:rFonts w:ascii="Arial" w:hAnsi="Arial"/>
          <w:b/>
          <w:sz w:val="28"/>
          <w:szCs w:val="28"/>
          <w:lang w:val="en-US"/>
        </w:rPr>
        <w:t xml:space="preserve"> wins high-tech Dorset contract</w:t>
      </w:r>
    </w:p>
    <w:p w14:paraId="5027EDAD" w14:textId="7A699660" w:rsidR="008A62C2" w:rsidRPr="008A62C2" w:rsidRDefault="008A62C2">
      <w:pPr>
        <w:rPr>
          <w:rFonts w:ascii="Arial" w:hAnsi="Arial"/>
          <w:sz w:val="28"/>
          <w:szCs w:val="28"/>
          <w:lang w:val="en-US"/>
        </w:rPr>
      </w:pPr>
      <w:r>
        <w:rPr>
          <w:rFonts w:ascii="Arial" w:hAnsi="Arial"/>
          <w:sz w:val="28"/>
          <w:szCs w:val="28"/>
          <w:lang w:val="en-US"/>
        </w:rPr>
        <w:t>Immediate release</w:t>
      </w:r>
    </w:p>
    <w:p w14:paraId="26D5D2F3" w14:textId="77777777" w:rsidR="008A62C2" w:rsidRPr="008A62C2" w:rsidRDefault="008A62C2">
      <w:pPr>
        <w:rPr>
          <w:rFonts w:ascii="Arial" w:hAnsi="Arial"/>
          <w:sz w:val="28"/>
          <w:szCs w:val="28"/>
          <w:lang w:val="en-US"/>
        </w:rPr>
      </w:pPr>
    </w:p>
    <w:p w14:paraId="290635DA" w14:textId="77777777" w:rsidR="00A4161D" w:rsidRPr="008A62C2" w:rsidRDefault="00D22B55">
      <w:pPr>
        <w:rPr>
          <w:rFonts w:ascii="Arial" w:hAnsi="Arial"/>
          <w:sz w:val="28"/>
          <w:szCs w:val="28"/>
          <w:lang w:val="en-US"/>
        </w:rPr>
      </w:pPr>
      <w:r w:rsidRPr="008A62C2">
        <w:rPr>
          <w:rFonts w:ascii="Arial" w:hAnsi="Arial"/>
          <w:sz w:val="28"/>
          <w:szCs w:val="28"/>
          <w:lang w:val="en-US"/>
        </w:rPr>
        <w:t>Kent’s high-tech health care specialist Red Alert Telecare has landed a major new contract to support heart disease patients across Dorset.</w:t>
      </w:r>
    </w:p>
    <w:p w14:paraId="6E4CB240" w14:textId="77777777" w:rsidR="00D22B55" w:rsidRPr="008A62C2" w:rsidRDefault="00D22B55">
      <w:pPr>
        <w:rPr>
          <w:rFonts w:ascii="Arial" w:hAnsi="Arial"/>
          <w:sz w:val="28"/>
          <w:szCs w:val="28"/>
          <w:lang w:val="en-US"/>
        </w:rPr>
      </w:pPr>
    </w:p>
    <w:p w14:paraId="0F5F3B16" w14:textId="77777777" w:rsidR="00D22B55" w:rsidRPr="008A62C2" w:rsidRDefault="00D22B55">
      <w:pPr>
        <w:rPr>
          <w:rFonts w:ascii="Arial" w:hAnsi="Arial"/>
          <w:sz w:val="28"/>
          <w:szCs w:val="28"/>
          <w:lang w:val="en-US"/>
        </w:rPr>
      </w:pPr>
      <w:r w:rsidRPr="008A62C2">
        <w:rPr>
          <w:rFonts w:ascii="Arial" w:hAnsi="Arial"/>
          <w:sz w:val="28"/>
          <w:szCs w:val="28"/>
          <w:lang w:val="en-US"/>
        </w:rPr>
        <w:t>The Ashford-based company will be installing and maintaining state-of-the-art monitoring devices that will allow hundreds of people to remain living safely and independently at home.</w:t>
      </w:r>
    </w:p>
    <w:p w14:paraId="536A7BF4" w14:textId="77777777" w:rsidR="00D22B55" w:rsidRPr="008A62C2" w:rsidRDefault="00D22B55">
      <w:pPr>
        <w:rPr>
          <w:rFonts w:ascii="Arial" w:hAnsi="Arial"/>
          <w:sz w:val="28"/>
          <w:szCs w:val="28"/>
          <w:lang w:val="en-US"/>
        </w:rPr>
      </w:pPr>
    </w:p>
    <w:p w14:paraId="37222BFD" w14:textId="77777777" w:rsidR="00D22B55" w:rsidRPr="008A62C2" w:rsidRDefault="00D22B55">
      <w:pPr>
        <w:rPr>
          <w:rFonts w:ascii="Arial" w:hAnsi="Arial"/>
          <w:sz w:val="28"/>
          <w:szCs w:val="28"/>
          <w:lang w:val="en-US"/>
        </w:rPr>
      </w:pPr>
      <w:r w:rsidRPr="008A62C2">
        <w:rPr>
          <w:rFonts w:ascii="Arial" w:hAnsi="Arial"/>
          <w:sz w:val="28"/>
          <w:szCs w:val="28"/>
          <w:lang w:val="en-US"/>
        </w:rPr>
        <w:t xml:space="preserve">By carrying out their own daily checks on a number of vital health indicators and forwarding the data to </w:t>
      </w:r>
      <w:r w:rsidR="00634326" w:rsidRPr="008A62C2">
        <w:rPr>
          <w:rFonts w:ascii="Arial" w:hAnsi="Arial"/>
          <w:sz w:val="28"/>
          <w:szCs w:val="28"/>
          <w:lang w:val="en-US"/>
        </w:rPr>
        <w:t>their GP or health specialist</w:t>
      </w:r>
      <w:r w:rsidRPr="008A62C2">
        <w:rPr>
          <w:rFonts w:ascii="Arial" w:hAnsi="Arial"/>
          <w:sz w:val="28"/>
          <w:szCs w:val="28"/>
          <w:lang w:val="en-US"/>
        </w:rPr>
        <w:t>, the 500 coronary care patients will be able to live normal lives, safe in the knowledge that any issues will be flagged up by the technology and will alert medical help.</w:t>
      </w:r>
    </w:p>
    <w:p w14:paraId="34FE556A" w14:textId="77777777" w:rsidR="00D22B55" w:rsidRPr="008A62C2" w:rsidRDefault="00D22B55">
      <w:pPr>
        <w:rPr>
          <w:rFonts w:ascii="Arial" w:hAnsi="Arial"/>
          <w:sz w:val="28"/>
          <w:szCs w:val="28"/>
          <w:lang w:val="en-US"/>
        </w:rPr>
      </w:pPr>
    </w:p>
    <w:p w14:paraId="62D29E27" w14:textId="0317354E" w:rsidR="00F712CC" w:rsidRPr="008A62C2" w:rsidRDefault="00F712CC" w:rsidP="00F712CC">
      <w:pPr>
        <w:rPr>
          <w:rFonts w:ascii="Arial" w:hAnsi="Arial"/>
          <w:sz w:val="28"/>
          <w:szCs w:val="28"/>
          <w:lang w:val="en-US"/>
        </w:rPr>
      </w:pPr>
      <w:r w:rsidRPr="008A62C2">
        <w:rPr>
          <w:rFonts w:ascii="Arial" w:hAnsi="Arial"/>
          <w:sz w:val="28"/>
          <w:szCs w:val="28"/>
          <w:lang w:val="en-US"/>
        </w:rPr>
        <w:t>Two years ago, Red Alert Telecare played a leading role in a Department of Health trial – called a whole systems demonstrator – that proved the merits of the life-changing technology, known as ‘telehealth’.</w:t>
      </w:r>
    </w:p>
    <w:p w14:paraId="450A3814" w14:textId="77777777" w:rsidR="00F712CC" w:rsidRPr="008A62C2" w:rsidRDefault="00F712CC" w:rsidP="00F712CC">
      <w:pPr>
        <w:rPr>
          <w:rFonts w:ascii="Arial" w:hAnsi="Arial"/>
          <w:sz w:val="28"/>
          <w:szCs w:val="28"/>
          <w:lang w:val="en-US"/>
        </w:rPr>
      </w:pPr>
    </w:p>
    <w:p w14:paraId="34161F0C" w14:textId="292DB57F" w:rsidR="00F712CC" w:rsidRPr="008A62C2" w:rsidRDefault="00F712CC" w:rsidP="00F712CC">
      <w:pPr>
        <w:rPr>
          <w:rFonts w:ascii="Arial" w:hAnsi="Arial"/>
          <w:sz w:val="28"/>
          <w:szCs w:val="28"/>
          <w:lang w:val="en-US"/>
        </w:rPr>
      </w:pPr>
      <w:r w:rsidRPr="008A62C2">
        <w:rPr>
          <w:rFonts w:ascii="Arial" w:hAnsi="Arial"/>
          <w:sz w:val="28"/>
          <w:szCs w:val="28"/>
          <w:lang w:val="en-US"/>
        </w:rPr>
        <w:t>Now the company</w:t>
      </w:r>
      <w:r w:rsidR="008A62C2">
        <w:rPr>
          <w:rFonts w:ascii="Arial" w:hAnsi="Arial"/>
          <w:sz w:val="28"/>
          <w:szCs w:val="28"/>
          <w:lang w:val="en-US"/>
        </w:rPr>
        <w:t xml:space="preserve">, which was 2009 </w:t>
      </w:r>
      <w:r w:rsidR="008A62C2" w:rsidRPr="008A62C2">
        <w:rPr>
          <w:rFonts w:ascii="Arial" w:hAnsi="Arial"/>
          <w:sz w:val="28"/>
          <w:szCs w:val="28"/>
          <w:lang w:val="en-US"/>
        </w:rPr>
        <w:t>KEiBA (Kent Excellence in Business Awards)</w:t>
      </w:r>
      <w:r w:rsidR="008A62C2">
        <w:rPr>
          <w:rFonts w:ascii="Arial" w:hAnsi="Arial"/>
          <w:sz w:val="28"/>
          <w:szCs w:val="28"/>
          <w:lang w:val="en-US"/>
        </w:rPr>
        <w:t xml:space="preserve"> </w:t>
      </w:r>
      <w:r w:rsidR="008A62C2" w:rsidRPr="008A62C2">
        <w:rPr>
          <w:rFonts w:ascii="Arial" w:hAnsi="Arial"/>
          <w:i/>
          <w:sz w:val="28"/>
          <w:szCs w:val="28"/>
          <w:lang w:val="en-US"/>
        </w:rPr>
        <w:t>Start up Business of the Year</w:t>
      </w:r>
      <w:r w:rsidR="008A62C2">
        <w:rPr>
          <w:rFonts w:ascii="Arial" w:hAnsi="Arial"/>
          <w:i/>
          <w:sz w:val="28"/>
          <w:szCs w:val="28"/>
          <w:lang w:val="en-US"/>
        </w:rPr>
        <w:t>,</w:t>
      </w:r>
      <w:r w:rsidR="008A62C2">
        <w:rPr>
          <w:rFonts w:ascii="Arial" w:hAnsi="Arial"/>
          <w:sz w:val="28"/>
          <w:szCs w:val="28"/>
          <w:lang w:val="en-US"/>
        </w:rPr>
        <w:t xml:space="preserve"> </w:t>
      </w:r>
      <w:r w:rsidRPr="008A62C2">
        <w:rPr>
          <w:rFonts w:ascii="Arial" w:hAnsi="Arial"/>
          <w:sz w:val="28"/>
          <w:szCs w:val="28"/>
          <w:lang w:val="en-US"/>
        </w:rPr>
        <w:t xml:space="preserve">is working with leading provider Telehealth Solutions to install their technology in homes across the county on behalf of NHS Dorset, Bournemouth and Poole. </w:t>
      </w:r>
    </w:p>
    <w:p w14:paraId="280855DC" w14:textId="77777777" w:rsidR="00F712CC" w:rsidRPr="008A62C2" w:rsidRDefault="00F712CC">
      <w:pPr>
        <w:rPr>
          <w:rFonts w:ascii="Arial" w:hAnsi="Arial"/>
          <w:sz w:val="28"/>
          <w:szCs w:val="28"/>
          <w:lang w:val="en-US"/>
        </w:rPr>
      </w:pPr>
    </w:p>
    <w:p w14:paraId="023ACC58" w14:textId="77777777" w:rsidR="00F712CC" w:rsidRPr="008A62C2" w:rsidRDefault="00F712CC" w:rsidP="00F712CC">
      <w:pPr>
        <w:rPr>
          <w:rFonts w:ascii="Arial" w:hAnsi="Arial"/>
          <w:sz w:val="28"/>
          <w:szCs w:val="28"/>
          <w:lang w:val="en-US"/>
        </w:rPr>
      </w:pPr>
      <w:r w:rsidRPr="008A62C2">
        <w:rPr>
          <w:rFonts w:ascii="Arial" w:hAnsi="Arial"/>
          <w:sz w:val="28"/>
          <w:szCs w:val="28"/>
          <w:lang w:val="en-US"/>
        </w:rPr>
        <w:t>The equipment, which is freely available to those with long-term chronic obstructive pulmonary disease (COPD), allows people to monitor their blood pressure, blood oxygen level, weight and heart rate and record the results using a simple, menu-driven touch-screen tablet computer. It also asks a number of routine questions about how the patient is feeling.</w:t>
      </w:r>
    </w:p>
    <w:p w14:paraId="1F57B155" w14:textId="77777777" w:rsidR="00F712CC" w:rsidRPr="008A62C2" w:rsidRDefault="00F712CC">
      <w:pPr>
        <w:rPr>
          <w:rFonts w:ascii="Arial" w:hAnsi="Arial"/>
          <w:sz w:val="28"/>
          <w:szCs w:val="28"/>
          <w:lang w:val="en-US"/>
        </w:rPr>
      </w:pPr>
    </w:p>
    <w:p w14:paraId="1C1F8872" w14:textId="77777777" w:rsidR="00D22B55" w:rsidRPr="008A62C2" w:rsidRDefault="00D22B55">
      <w:pPr>
        <w:rPr>
          <w:rFonts w:ascii="Arial" w:hAnsi="Arial"/>
          <w:sz w:val="28"/>
          <w:szCs w:val="28"/>
          <w:lang w:val="en-US"/>
        </w:rPr>
      </w:pPr>
      <w:r w:rsidRPr="008A62C2">
        <w:rPr>
          <w:rFonts w:ascii="Arial" w:hAnsi="Arial"/>
          <w:sz w:val="28"/>
          <w:szCs w:val="28"/>
          <w:lang w:val="en-US"/>
        </w:rPr>
        <w:t>“This is remarkable technology and it can make a huge difference to patients who would otherwise have to visit outpatients for regular checks or contact their GP if they thought something might be wrong,” said Red Alert Telecare managing director Clive Gawler.</w:t>
      </w:r>
    </w:p>
    <w:p w14:paraId="00C23517" w14:textId="77777777" w:rsidR="00634326" w:rsidRPr="008A62C2" w:rsidRDefault="00634326">
      <w:pPr>
        <w:rPr>
          <w:rFonts w:ascii="Arial" w:hAnsi="Arial"/>
          <w:sz w:val="28"/>
          <w:szCs w:val="28"/>
          <w:lang w:val="en-US"/>
        </w:rPr>
      </w:pPr>
    </w:p>
    <w:p w14:paraId="357B6542" w14:textId="77777777" w:rsidR="00634326" w:rsidRPr="008A62C2" w:rsidRDefault="00634326">
      <w:pPr>
        <w:rPr>
          <w:rFonts w:ascii="Arial" w:hAnsi="Arial"/>
          <w:sz w:val="28"/>
          <w:szCs w:val="28"/>
          <w:lang w:val="en-US"/>
        </w:rPr>
      </w:pPr>
      <w:r w:rsidRPr="008A62C2">
        <w:rPr>
          <w:rFonts w:ascii="Arial" w:hAnsi="Arial"/>
          <w:sz w:val="28"/>
          <w:szCs w:val="28"/>
          <w:lang w:val="en-US"/>
        </w:rPr>
        <w:lastRenderedPageBreak/>
        <w:t>“It has been clearly demonstrated that this type of equipment reduces emergency admissions to hospital and, more importantly, has saved lives by drawing attention to potentially fatal conditions.”</w:t>
      </w:r>
    </w:p>
    <w:p w14:paraId="59E86DC4" w14:textId="77777777" w:rsidR="00D22B55" w:rsidRPr="008A62C2" w:rsidRDefault="00D22B55">
      <w:pPr>
        <w:rPr>
          <w:rFonts w:ascii="Arial" w:hAnsi="Arial"/>
          <w:sz w:val="28"/>
          <w:szCs w:val="28"/>
          <w:lang w:val="en-US"/>
        </w:rPr>
      </w:pPr>
    </w:p>
    <w:p w14:paraId="2EE1C5EF" w14:textId="30AD97F6" w:rsidR="00F712CC" w:rsidRPr="008A62C2" w:rsidRDefault="00F712CC" w:rsidP="00F712CC">
      <w:pPr>
        <w:rPr>
          <w:rFonts w:ascii="Arial" w:hAnsi="Arial"/>
          <w:sz w:val="28"/>
          <w:szCs w:val="28"/>
          <w:lang w:val="en-US"/>
        </w:rPr>
      </w:pPr>
      <w:r w:rsidRPr="008A62C2">
        <w:rPr>
          <w:rFonts w:ascii="Arial" w:hAnsi="Arial"/>
          <w:sz w:val="28"/>
          <w:szCs w:val="28"/>
          <w:lang w:val="en-US"/>
        </w:rPr>
        <w:t xml:space="preserve">“We are delighted to be working with Red Alert on this important project,” said Tim Shaw, Operations Director at Telehealth Solutions. “Installing and maintaining this technology </w:t>
      </w:r>
      <w:proofErr w:type="gramStart"/>
      <w:r w:rsidRPr="008A62C2">
        <w:rPr>
          <w:rFonts w:ascii="Arial" w:hAnsi="Arial"/>
          <w:sz w:val="28"/>
          <w:szCs w:val="28"/>
          <w:lang w:val="en-US"/>
        </w:rPr>
        <w:t>is  not</w:t>
      </w:r>
      <w:proofErr w:type="gramEnd"/>
      <w:r w:rsidRPr="008A62C2">
        <w:rPr>
          <w:rFonts w:ascii="Arial" w:hAnsi="Arial"/>
          <w:sz w:val="28"/>
          <w:szCs w:val="28"/>
          <w:lang w:val="en-US"/>
        </w:rPr>
        <w:t xml:space="preserve"> just specialised but plays a vital part in ensuring that the systems work correctly.”</w:t>
      </w:r>
    </w:p>
    <w:p w14:paraId="7620252E" w14:textId="77777777" w:rsidR="00B945DE" w:rsidRPr="008A62C2" w:rsidRDefault="00B945DE">
      <w:pPr>
        <w:rPr>
          <w:rFonts w:ascii="Arial" w:hAnsi="Arial"/>
          <w:sz w:val="28"/>
          <w:szCs w:val="28"/>
          <w:lang w:val="en-US"/>
        </w:rPr>
      </w:pPr>
    </w:p>
    <w:p w14:paraId="4A3F3D43" w14:textId="77777777" w:rsidR="00B945DE" w:rsidRPr="008A62C2" w:rsidRDefault="00B945DE">
      <w:pPr>
        <w:rPr>
          <w:rFonts w:ascii="Arial" w:hAnsi="Arial"/>
          <w:sz w:val="28"/>
          <w:szCs w:val="28"/>
          <w:lang w:val="en-US"/>
        </w:rPr>
      </w:pPr>
      <w:r w:rsidRPr="008A62C2">
        <w:rPr>
          <w:rFonts w:ascii="Arial" w:hAnsi="Arial"/>
          <w:sz w:val="28"/>
          <w:szCs w:val="28"/>
          <w:lang w:val="en-US"/>
        </w:rPr>
        <w:t xml:space="preserve">When the data has been collected, the patient sends it </w:t>
      </w:r>
      <w:r w:rsidR="00E67A50" w:rsidRPr="008A62C2">
        <w:rPr>
          <w:rFonts w:ascii="Arial" w:hAnsi="Arial"/>
          <w:sz w:val="28"/>
          <w:szCs w:val="28"/>
          <w:lang w:val="en-US"/>
        </w:rPr>
        <w:t xml:space="preserve">to a central computer </w:t>
      </w:r>
      <w:r w:rsidRPr="008A62C2">
        <w:rPr>
          <w:rFonts w:ascii="Arial" w:hAnsi="Arial"/>
          <w:sz w:val="28"/>
          <w:szCs w:val="28"/>
          <w:lang w:val="en-US"/>
        </w:rPr>
        <w:t xml:space="preserve">using a </w:t>
      </w:r>
      <w:r w:rsidR="00694748" w:rsidRPr="008A62C2">
        <w:rPr>
          <w:rFonts w:ascii="Arial" w:hAnsi="Arial"/>
          <w:sz w:val="28"/>
          <w:szCs w:val="28"/>
          <w:lang w:val="en-US"/>
        </w:rPr>
        <w:t>roaming mobile phone connection and it is compared against that person’s normal parameters.</w:t>
      </w:r>
    </w:p>
    <w:p w14:paraId="771E0E60" w14:textId="77777777" w:rsidR="00694748" w:rsidRPr="008A62C2" w:rsidRDefault="00694748">
      <w:pPr>
        <w:rPr>
          <w:rFonts w:ascii="Arial" w:hAnsi="Arial"/>
          <w:sz w:val="28"/>
          <w:szCs w:val="28"/>
          <w:lang w:val="en-US"/>
        </w:rPr>
      </w:pPr>
    </w:p>
    <w:p w14:paraId="571A6D50" w14:textId="77777777" w:rsidR="00694748" w:rsidRPr="008A62C2" w:rsidRDefault="00694748">
      <w:pPr>
        <w:rPr>
          <w:rFonts w:ascii="Arial" w:hAnsi="Arial"/>
          <w:sz w:val="28"/>
          <w:szCs w:val="28"/>
          <w:lang w:val="en-US"/>
        </w:rPr>
      </w:pPr>
      <w:r w:rsidRPr="008A62C2">
        <w:rPr>
          <w:rFonts w:ascii="Arial" w:hAnsi="Arial"/>
          <w:sz w:val="28"/>
          <w:szCs w:val="28"/>
          <w:lang w:val="en-US"/>
        </w:rPr>
        <w:t xml:space="preserve">“If anything is flagged up as being unusual, the system alerts the right medical person, who can then take action,” explained Clive. “It allows the patient to </w:t>
      </w:r>
      <w:r w:rsidR="00634326" w:rsidRPr="008A62C2">
        <w:rPr>
          <w:rFonts w:ascii="Arial" w:hAnsi="Arial"/>
          <w:sz w:val="28"/>
          <w:szCs w:val="28"/>
          <w:lang w:val="en-US"/>
        </w:rPr>
        <w:t xml:space="preserve">become more involved in </w:t>
      </w:r>
      <w:r w:rsidRPr="008A62C2">
        <w:rPr>
          <w:rFonts w:ascii="Arial" w:hAnsi="Arial"/>
          <w:sz w:val="28"/>
          <w:szCs w:val="28"/>
          <w:lang w:val="en-US"/>
        </w:rPr>
        <w:t>manag</w:t>
      </w:r>
      <w:r w:rsidR="00634326" w:rsidRPr="008A62C2">
        <w:rPr>
          <w:rFonts w:ascii="Arial" w:hAnsi="Arial"/>
          <w:sz w:val="28"/>
          <w:szCs w:val="28"/>
          <w:lang w:val="en-US"/>
        </w:rPr>
        <w:t>ing</w:t>
      </w:r>
      <w:r w:rsidRPr="008A62C2">
        <w:rPr>
          <w:rFonts w:ascii="Arial" w:hAnsi="Arial"/>
          <w:sz w:val="28"/>
          <w:szCs w:val="28"/>
          <w:lang w:val="en-US"/>
        </w:rPr>
        <w:t xml:space="preserve"> their own condition and prevents them undertaking what might be a long </w:t>
      </w:r>
      <w:r w:rsidR="00634326" w:rsidRPr="008A62C2">
        <w:rPr>
          <w:rFonts w:ascii="Arial" w:hAnsi="Arial"/>
          <w:sz w:val="28"/>
          <w:szCs w:val="28"/>
          <w:lang w:val="en-US"/>
        </w:rPr>
        <w:t xml:space="preserve">or difficult </w:t>
      </w:r>
      <w:r w:rsidRPr="008A62C2">
        <w:rPr>
          <w:rFonts w:ascii="Arial" w:hAnsi="Arial"/>
          <w:sz w:val="28"/>
          <w:szCs w:val="28"/>
          <w:lang w:val="en-US"/>
        </w:rPr>
        <w:t xml:space="preserve">journey </w:t>
      </w:r>
      <w:r w:rsidR="00634326" w:rsidRPr="008A62C2">
        <w:rPr>
          <w:rFonts w:ascii="Arial" w:hAnsi="Arial"/>
          <w:sz w:val="28"/>
          <w:szCs w:val="28"/>
          <w:lang w:val="en-US"/>
        </w:rPr>
        <w:t>for</w:t>
      </w:r>
      <w:r w:rsidRPr="008A62C2">
        <w:rPr>
          <w:rFonts w:ascii="Arial" w:hAnsi="Arial"/>
          <w:sz w:val="28"/>
          <w:szCs w:val="28"/>
          <w:lang w:val="en-US"/>
        </w:rPr>
        <w:t xml:space="preserve"> a check-up that just proves nothing has changed.”</w:t>
      </w:r>
    </w:p>
    <w:p w14:paraId="2BE07A65" w14:textId="77777777" w:rsidR="00E67A50" w:rsidRPr="008A62C2" w:rsidRDefault="00E67A50">
      <w:pPr>
        <w:rPr>
          <w:rFonts w:ascii="Arial" w:hAnsi="Arial"/>
          <w:sz w:val="28"/>
          <w:szCs w:val="28"/>
          <w:lang w:val="en-US"/>
        </w:rPr>
      </w:pPr>
    </w:p>
    <w:p w14:paraId="5DC4307C" w14:textId="77777777" w:rsidR="00035CEF" w:rsidRPr="008A62C2" w:rsidRDefault="00E67A50">
      <w:pPr>
        <w:rPr>
          <w:rFonts w:ascii="Arial" w:hAnsi="Arial"/>
          <w:sz w:val="28"/>
          <w:szCs w:val="28"/>
          <w:lang w:val="en-US"/>
        </w:rPr>
      </w:pPr>
      <w:r w:rsidRPr="008A62C2">
        <w:rPr>
          <w:rFonts w:ascii="Arial" w:hAnsi="Arial"/>
          <w:sz w:val="28"/>
          <w:szCs w:val="28"/>
          <w:lang w:val="en-US"/>
        </w:rPr>
        <w:t xml:space="preserve">Red Alert Telecare has been asked to manage the whole </w:t>
      </w:r>
      <w:r w:rsidR="00035CEF" w:rsidRPr="008A62C2">
        <w:rPr>
          <w:rFonts w:ascii="Arial" w:hAnsi="Arial"/>
          <w:sz w:val="28"/>
          <w:szCs w:val="28"/>
          <w:lang w:val="en-US"/>
        </w:rPr>
        <w:t>rollout</w:t>
      </w:r>
      <w:r w:rsidRPr="008A62C2">
        <w:rPr>
          <w:rFonts w:ascii="Arial" w:hAnsi="Arial"/>
          <w:sz w:val="28"/>
          <w:szCs w:val="28"/>
          <w:lang w:val="en-US"/>
        </w:rPr>
        <w:t xml:space="preserve">, from contacting the patient and making the appointment to installing the equipment and training the user. </w:t>
      </w:r>
    </w:p>
    <w:p w14:paraId="4A84DCF0" w14:textId="77777777" w:rsidR="00035CEF" w:rsidRPr="008A62C2" w:rsidRDefault="00035CEF">
      <w:pPr>
        <w:rPr>
          <w:rFonts w:ascii="Arial" w:hAnsi="Arial"/>
          <w:sz w:val="28"/>
          <w:szCs w:val="28"/>
          <w:lang w:val="en-US"/>
        </w:rPr>
      </w:pPr>
    </w:p>
    <w:p w14:paraId="661CBF7F" w14:textId="35E8A821" w:rsidR="00E67A50" w:rsidRPr="008A62C2" w:rsidRDefault="00035CEF">
      <w:pPr>
        <w:rPr>
          <w:rFonts w:ascii="Arial" w:hAnsi="Arial"/>
          <w:sz w:val="28"/>
          <w:szCs w:val="28"/>
          <w:lang w:val="en-US"/>
        </w:rPr>
      </w:pPr>
      <w:r w:rsidRPr="008A62C2">
        <w:rPr>
          <w:rFonts w:ascii="Arial" w:hAnsi="Arial"/>
          <w:sz w:val="28"/>
          <w:szCs w:val="28"/>
          <w:lang w:val="en-US"/>
        </w:rPr>
        <w:t>“</w:t>
      </w:r>
      <w:r w:rsidR="00E67A50" w:rsidRPr="008A62C2">
        <w:rPr>
          <w:rFonts w:ascii="Arial" w:hAnsi="Arial"/>
          <w:sz w:val="28"/>
          <w:szCs w:val="28"/>
          <w:lang w:val="en-US"/>
        </w:rPr>
        <w:t>As well as giving people back their independence, telehealth has the potential to save the health service millions of pounds in unnecessary appointments</w:t>
      </w:r>
      <w:r w:rsidRPr="008A62C2">
        <w:rPr>
          <w:rFonts w:ascii="Arial" w:hAnsi="Arial"/>
          <w:sz w:val="28"/>
          <w:szCs w:val="28"/>
          <w:lang w:val="en-US"/>
        </w:rPr>
        <w:t xml:space="preserve"> and </w:t>
      </w:r>
      <w:r w:rsidR="00634326" w:rsidRPr="008A62C2">
        <w:rPr>
          <w:rFonts w:ascii="Arial" w:hAnsi="Arial"/>
          <w:sz w:val="28"/>
          <w:szCs w:val="28"/>
          <w:lang w:val="en-US"/>
        </w:rPr>
        <w:t xml:space="preserve">emergency </w:t>
      </w:r>
      <w:r w:rsidRPr="008A62C2">
        <w:rPr>
          <w:rFonts w:ascii="Arial" w:hAnsi="Arial"/>
          <w:sz w:val="28"/>
          <w:szCs w:val="28"/>
          <w:lang w:val="en-US"/>
        </w:rPr>
        <w:t>admissions,</w:t>
      </w:r>
      <w:r w:rsidR="00634326" w:rsidRPr="008A62C2">
        <w:rPr>
          <w:rFonts w:ascii="Arial" w:hAnsi="Arial"/>
          <w:sz w:val="28"/>
          <w:szCs w:val="28"/>
          <w:lang w:val="en-US"/>
        </w:rPr>
        <w:t xml:space="preserve"> as well as freeing up professionals’ time and hospital beds,</w:t>
      </w:r>
      <w:r w:rsidRPr="008A62C2">
        <w:rPr>
          <w:rFonts w:ascii="Arial" w:hAnsi="Arial"/>
          <w:sz w:val="28"/>
          <w:szCs w:val="28"/>
          <w:lang w:val="en-US"/>
        </w:rPr>
        <w:t>” said Clive.</w:t>
      </w:r>
    </w:p>
    <w:p w14:paraId="331301C3" w14:textId="77777777" w:rsidR="00F712CC" w:rsidRPr="008A62C2" w:rsidRDefault="00F712CC">
      <w:pPr>
        <w:rPr>
          <w:rFonts w:ascii="Arial" w:hAnsi="Arial"/>
          <w:sz w:val="28"/>
          <w:szCs w:val="28"/>
          <w:lang w:val="en-US"/>
        </w:rPr>
      </w:pPr>
    </w:p>
    <w:p w14:paraId="7B37760B" w14:textId="28A8EAF1" w:rsidR="00F712CC" w:rsidRPr="008A62C2" w:rsidRDefault="00F712CC">
      <w:pPr>
        <w:rPr>
          <w:rFonts w:ascii="Arial" w:hAnsi="Arial"/>
          <w:sz w:val="28"/>
          <w:szCs w:val="28"/>
          <w:lang w:val="en-US"/>
        </w:rPr>
      </w:pPr>
      <w:r w:rsidRPr="008A62C2">
        <w:rPr>
          <w:rFonts w:ascii="Arial" w:hAnsi="Arial"/>
          <w:sz w:val="28"/>
          <w:szCs w:val="28"/>
          <w:lang w:val="en-US"/>
        </w:rPr>
        <w:t>ENDS</w:t>
      </w:r>
    </w:p>
    <w:p w14:paraId="5801DB45" w14:textId="77777777" w:rsidR="00F712CC" w:rsidRPr="008A62C2" w:rsidRDefault="00F712CC" w:rsidP="00F712CC">
      <w:pPr>
        <w:rPr>
          <w:rFonts w:ascii="Arial" w:hAnsi="Arial"/>
          <w:sz w:val="28"/>
          <w:szCs w:val="28"/>
          <w:lang w:val="en-US"/>
        </w:rPr>
      </w:pPr>
    </w:p>
    <w:p w14:paraId="5A45DB1A" w14:textId="7349EE4C" w:rsidR="00F712CC" w:rsidRPr="008A62C2" w:rsidRDefault="00F712CC" w:rsidP="00F712CC">
      <w:pPr>
        <w:rPr>
          <w:rFonts w:ascii="Arial" w:hAnsi="Arial"/>
          <w:sz w:val="28"/>
          <w:szCs w:val="28"/>
          <w:lang w:val="en-US"/>
        </w:rPr>
      </w:pPr>
      <w:r w:rsidRPr="008A62C2">
        <w:rPr>
          <w:rFonts w:ascii="Arial" w:hAnsi="Arial"/>
          <w:sz w:val="28"/>
          <w:szCs w:val="28"/>
          <w:lang w:val="en-US"/>
        </w:rPr>
        <w:t>Notes to Editor:</w:t>
      </w:r>
    </w:p>
    <w:p w14:paraId="44F36A02" w14:textId="77777777" w:rsidR="00F712CC" w:rsidRPr="008A62C2" w:rsidRDefault="00F712CC" w:rsidP="00F712CC">
      <w:pPr>
        <w:rPr>
          <w:rFonts w:ascii="Arial" w:hAnsi="Arial"/>
          <w:sz w:val="28"/>
          <w:szCs w:val="28"/>
          <w:lang w:val="en-US"/>
        </w:rPr>
      </w:pPr>
    </w:p>
    <w:p w14:paraId="17EFCCE4" w14:textId="165E6E7F" w:rsidR="008A62C2" w:rsidRPr="008A62C2" w:rsidRDefault="008A62C2" w:rsidP="00F712CC">
      <w:pPr>
        <w:rPr>
          <w:rFonts w:ascii="Arial" w:hAnsi="Arial"/>
          <w:b/>
          <w:sz w:val="28"/>
          <w:szCs w:val="28"/>
          <w:lang w:val="en-US"/>
        </w:rPr>
      </w:pPr>
      <w:r w:rsidRPr="008A62C2">
        <w:rPr>
          <w:rFonts w:ascii="Arial" w:hAnsi="Arial"/>
          <w:b/>
          <w:sz w:val="28"/>
          <w:szCs w:val="28"/>
          <w:lang w:val="en-US"/>
        </w:rPr>
        <w:t>Red Alert Telecare</w:t>
      </w:r>
    </w:p>
    <w:p w14:paraId="797A8E0E" w14:textId="77777777" w:rsidR="008A62C2" w:rsidRDefault="008A62C2" w:rsidP="00F712CC">
      <w:pPr>
        <w:rPr>
          <w:rFonts w:ascii="Arial" w:hAnsi="Arial"/>
          <w:sz w:val="28"/>
          <w:szCs w:val="28"/>
          <w:lang w:val="en-US"/>
        </w:rPr>
      </w:pPr>
    </w:p>
    <w:p w14:paraId="7B9E7886" w14:textId="4EC66F55" w:rsidR="008A62C2" w:rsidRPr="008A62C2" w:rsidRDefault="008A62C2" w:rsidP="00F712CC">
      <w:pPr>
        <w:rPr>
          <w:rFonts w:ascii="Calibri" w:hAnsi="Calibri" w:cs="Calibri"/>
          <w:sz w:val="28"/>
          <w:szCs w:val="28"/>
          <w:lang w:val="en-US"/>
        </w:rPr>
      </w:pPr>
      <w:r>
        <w:rPr>
          <w:rFonts w:ascii="Arial" w:hAnsi="Arial"/>
          <w:sz w:val="28"/>
          <w:szCs w:val="28"/>
          <w:lang w:val="en-US"/>
        </w:rPr>
        <w:t>Red Alert Telecare</w:t>
      </w:r>
      <w:r>
        <w:rPr>
          <w:rFonts w:ascii="Calibri" w:hAnsi="Calibri" w:cs="Calibri"/>
          <w:sz w:val="28"/>
          <w:szCs w:val="28"/>
          <w:lang w:val="en-US"/>
        </w:rPr>
        <w:t xml:space="preserve"> is a sister company of </w:t>
      </w:r>
      <w:r>
        <w:rPr>
          <w:rFonts w:ascii="Calibri" w:hAnsi="Calibri" w:cs="Calibri"/>
          <w:sz w:val="28"/>
          <w:szCs w:val="28"/>
          <w:lang w:val="en-US"/>
        </w:rPr>
        <w:t xml:space="preserve">Ashford-based </w:t>
      </w:r>
      <w:r>
        <w:rPr>
          <w:rFonts w:ascii="Calibri" w:hAnsi="Calibri" w:cs="Calibri"/>
          <w:sz w:val="28"/>
          <w:szCs w:val="28"/>
          <w:lang w:val="en-US"/>
        </w:rPr>
        <w:t>security specialists R</w:t>
      </w:r>
      <w:r>
        <w:rPr>
          <w:rFonts w:ascii="Calibri" w:hAnsi="Calibri" w:cs="Calibri"/>
          <w:sz w:val="28"/>
          <w:szCs w:val="28"/>
          <w:lang w:val="en-US"/>
        </w:rPr>
        <w:t xml:space="preserve">ed </w:t>
      </w:r>
      <w:r>
        <w:rPr>
          <w:rFonts w:ascii="Calibri" w:hAnsi="Calibri" w:cs="Calibri"/>
          <w:sz w:val="28"/>
          <w:szCs w:val="28"/>
          <w:lang w:val="en-US"/>
        </w:rPr>
        <w:t>A</w:t>
      </w:r>
      <w:r>
        <w:rPr>
          <w:rFonts w:ascii="Calibri" w:hAnsi="Calibri" w:cs="Calibri"/>
          <w:sz w:val="28"/>
          <w:szCs w:val="28"/>
          <w:lang w:val="en-US"/>
        </w:rPr>
        <w:t>lert</w:t>
      </w:r>
      <w:r>
        <w:rPr>
          <w:rFonts w:ascii="Calibri" w:hAnsi="Calibri" w:cs="Calibri"/>
          <w:sz w:val="28"/>
          <w:szCs w:val="28"/>
          <w:lang w:val="en-US"/>
        </w:rPr>
        <w:t xml:space="preserve"> </w:t>
      </w:r>
      <w:r>
        <w:rPr>
          <w:rFonts w:ascii="Calibri" w:hAnsi="Calibri" w:cs="Calibri"/>
          <w:sz w:val="28"/>
          <w:szCs w:val="28"/>
          <w:lang w:val="en-US"/>
        </w:rPr>
        <w:t xml:space="preserve">Ltd. and was set up by Clive Gawler to </w:t>
      </w:r>
      <w:r>
        <w:rPr>
          <w:rFonts w:ascii="Calibri" w:hAnsi="Calibri" w:cs="Calibri"/>
          <w:sz w:val="28"/>
          <w:szCs w:val="28"/>
          <w:lang w:val="en-US"/>
        </w:rPr>
        <w:t xml:space="preserve">install and maintain telecare and telehealth equipment across the </w:t>
      </w:r>
      <w:proofErr w:type="gramStart"/>
      <w:r>
        <w:rPr>
          <w:rFonts w:ascii="Calibri" w:hAnsi="Calibri" w:cs="Calibri"/>
          <w:sz w:val="28"/>
          <w:szCs w:val="28"/>
          <w:lang w:val="en-US"/>
        </w:rPr>
        <w:t>south east</w:t>
      </w:r>
      <w:proofErr w:type="gramEnd"/>
      <w:r>
        <w:rPr>
          <w:rFonts w:ascii="Calibri" w:hAnsi="Calibri" w:cs="Calibri"/>
          <w:sz w:val="28"/>
          <w:szCs w:val="28"/>
          <w:lang w:val="en-US"/>
        </w:rPr>
        <w:t xml:space="preserve"> and beyond. It </w:t>
      </w:r>
      <w:r>
        <w:rPr>
          <w:rFonts w:ascii="Calibri" w:hAnsi="Calibri" w:cs="Calibri"/>
          <w:sz w:val="28"/>
          <w:szCs w:val="28"/>
          <w:lang w:val="en-US"/>
        </w:rPr>
        <w:t>works with a number of local authorities to install this vital equipment and played an important role</w:t>
      </w:r>
      <w:r>
        <w:rPr>
          <w:rFonts w:ascii="Calibri" w:hAnsi="Calibri" w:cs="Calibri"/>
          <w:sz w:val="28"/>
          <w:szCs w:val="28"/>
          <w:lang w:val="en-US"/>
        </w:rPr>
        <w:t xml:space="preserve"> in the </w:t>
      </w:r>
      <w:r w:rsidRPr="008A62C2">
        <w:rPr>
          <w:rFonts w:ascii="Calibri" w:hAnsi="Calibri" w:cs="Calibri"/>
          <w:sz w:val="28"/>
          <w:szCs w:val="28"/>
          <w:lang w:val="en-US"/>
        </w:rPr>
        <w:t xml:space="preserve">Whole Systems Demonstrator </w:t>
      </w:r>
      <w:r>
        <w:rPr>
          <w:rFonts w:ascii="Calibri" w:hAnsi="Calibri" w:cs="Calibri"/>
          <w:sz w:val="28"/>
          <w:szCs w:val="28"/>
          <w:lang w:val="en-US"/>
        </w:rPr>
        <w:t xml:space="preserve">(WSD) </w:t>
      </w:r>
      <w:proofErr w:type="spellStart"/>
      <w:r>
        <w:rPr>
          <w:rFonts w:ascii="Calibri" w:hAnsi="Calibri" w:cs="Calibri"/>
          <w:sz w:val="28"/>
          <w:szCs w:val="28"/>
          <w:lang w:val="en-US"/>
        </w:rPr>
        <w:t>prograrmme</w:t>
      </w:r>
      <w:proofErr w:type="spellEnd"/>
      <w:r>
        <w:rPr>
          <w:rFonts w:ascii="Calibri" w:hAnsi="Calibri" w:cs="Calibri"/>
          <w:sz w:val="28"/>
          <w:szCs w:val="28"/>
          <w:lang w:val="en-US"/>
        </w:rPr>
        <w:t xml:space="preserve"> </w:t>
      </w:r>
      <w:r>
        <w:rPr>
          <w:rFonts w:ascii="Calibri" w:hAnsi="Calibri" w:cs="Calibri"/>
          <w:sz w:val="28"/>
          <w:szCs w:val="28"/>
          <w:lang w:val="en-US"/>
        </w:rPr>
        <w:t>outlined</w:t>
      </w:r>
      <w:r>
        <w:rPr>
          <w:rFonts w:ascii="Calibri" w:hAnsi="Calibri" w:cs="Calibri"/>
          <w:sz w:val="28"/>
          <w:szCs w:val="28"/>
          <w:lang w:val="en-US"/>
        </w:rPr>
        <w:t xml:space="preserve"> below.</w:t>
      </w:r>
    </w:p>
    <w:p w14:paraId="6593FDC0" w14:textId="77777777" w:rsidR="008A62C2" w:rsidRDefault="008A62C2" w:rsidP="00F712CC">
      <w:pPr>
        <w:rPr>
          <w:rFonts w:ascii="Arial" w:hAnsi="Arial"/>
          <w:sz w:val="28"/>
          <w:szCs w:val="28"/>
          <w:lang w:val="en-US"/>
        </w:rPr>
      </w:pPr>
    </w:p>
    <w:p w14:paraId="531E9665" w14:textId="790E3BD4" w:rsidR="00F712CC" w:rsidRPr="008A62C2" w:rsidRDefault="00F712CC" w:rsidP="00F712CC">
      <w:pPr>
        <w:rPr>
          <w:rFonts w:ascii="Arial" w:hAnsi="Arial"/>
          <w:b/>
          <w:sz w:val="28"/>
          <w:szCs w:val="28"/>
          <w:lang w:val="en-US"/>
        </w:rPr>
      </w:pPr>
      <w:r w:rsidRPr="008A62C2">
        <w:rPr>
          <w:rFonts w:ascii="Arial" w:hAnsi="Arial"/>
          <w:b/>
          <w:sz w:val="28"/>
          <w:szCs w:val="28"/>
          <w:lang w:val="en-US"/>
        </w:rPr>
        <w:t>Telehealth Solutions</w:t>
      </w:r>
    </w:p>
    <w:p w14:paraId="577C77D5" w14:textId="77777777" w:rsidR="00F712CC" w:rsidRPr="008A62C2" w:rsidRDefault="00F712CC" w:rsidP="00F712CC">
      <w:pPr>
        <w:rPr>
          <w:rFonts w:ascii="Arial" w:hAnsi="Arial"/>
          <w:sz w:val="28"/>
          <w:szCs w:val="28"/>
          <w:lang w:val="en-US"/>
        </w:rPr>
      </w:pPr>
    </w:p>
    <w:p w14:paraId="5D0E09BB" w14:textId="61E5FFDD" w:rsidR="00F712CC" w:rsidRPr="008A62C2" w:rsidRDefault="00F712CC" w:rsidP="00F712CC">
      <w:pPr>
        <w:rPr>
          <w:rFonts w:ascii="Arial" w:hAnsi="Arial"/>
          <w:sz w:val="28"/>
          <w:szCs w:val="28"/>
          <w:lang w:val="en-US"/>
        </w:rPr>
      </w:pPr>
      <w:r w:rsidRPr="008A62C2">
        <w:rPr>
          <w:rFonts w:ascii="Arial" w:hAnsi="Arial"/>
          <w:sz w:val="28"/>
          <w:szCs w:val="28"/>
          <w:lang w:val="en-US"/>
        </w:rPr>
        <w:t>Telehealth Solutions, foun</w:t>
      </w:r>
      <w:r w:rsidR="008A62C2">
        <w:rPr>
          <w:rFonts w:ascii="Arial" w:hAnsi="Arial"/>
          <w:sz w:val="28"/>
          <w:szCs w:val="28"/>
          <w:lang w:val="en-US"/>
        </w:rPr>
        <w:t>ded in 2006, is a pioneering UK-</w:t>
      </w:r>
      <w:r w:rsidRPr="008A62C2">
        <w:rPr>
          <w:rFonts w:ascii="Arial" w:hAnsi="Arial"/>
          <w:sz w:val="28"/>
          <w:szCs w:val="28"/>
          <w:lang w:val="en-US"/>
        </w:rPr>
        <w:t xml:space="preserve">based telehealth company </w:t>
      </w:r>
      <w:r w:rsidR="008A62C2">
        <w:rPr>
          <w:rFonts w:ascii="Arial" w:hAnsi="Arial"/>
          <w:sz w:val="28"/>
          <w:szCs w:val="28"/>
          <w:lang w:val="en-US"/>
        </w:rPr>
        <w:t>providing</w:t>
      </w:r>
      <w:r w:rsidRPr="008A62C2">
        <w:rPr>
          <w:rFonts w:ascii="Arial" w:hAnsi="Arial"/>
          <w:sz w:val="28"/>
          <w:szCs w:val="28"/>
          <w:lang w:val="en-US"/>
        </w:rPr>
        <w:t xml:space="preserve"> high-quality, low-cost systems available for use in homes, GP surgeries and pharmacies. Telehealth Solutions has a simple mission: to design and deploy patient-focused solutions that can assist in the improvement of patients’ health whilst at the same time reducing the cost of health delivery.</w:t>
      </w:r>
    </w:p>
    <w:p w14:paraId="7647D623" w14:textId="77777777" w:rsidR="00F712CC" w:rsidRPr="008A62C2" w:rsidRDefault="00F712CC" w:rsidP="00F712CC">
      <w:pPr>
        <w:rPr>
          <w:rFonts w:ascii="Arial" w:hAnsi="Arial"/>
          <w:sz w:val="28"/>
          <w:szCs w:val="28"/>
          <w:lang w:val="en-US"/>
        </w:rPr>
      </w:pPr>
    </w:p>
    <w:p w14:paraId="32B298F5" w14:textId="45B7C529" w:rsidR="00F712CC" w:rsidRPr="008A62C2" w:rsidRDefault="00F712CC" w:rsidP="00F712CC">
      <w:pPr>
        <w:rPr>
          <w:rFonts w:ascii="Arial" w:hAnsi="Arial"/>
          <w:sz w:val="28"/>
          <w:szCs w:val="28"/>
          <w:lang w:val="en-US"/>
        </w:rPr>
      </w:pPr>
      <w:r w:rsidRPr="008A62C2">
        <w:rPr>
          <w:rFonts w:ascii="Arial" w:hAnsi="Arial"/>
          <w:sz w:val="28"/>
          <w:szCs w:val="28"/>
          <w:lang w:val="en-US"/>
        </w:rPr>
        <w:t>The company is renowned for its flexibility and forward-thinking technology</w:t>
      </w:r>
      <w:r w:rsidR="008A62C2">
        <w:rPr>
          <w:rFonts w:ascii="Arial" w:hAnsi="Arial"/>
          <w:sz w:val="28"/>
          <w:szCs w:val="28"/>
          <w:lang w:val="en-US"/>
        </w:rPr>
        <w:t xml:space="preserve"> and its</w:t>
      </w:r>
      <w:r w:rsidRPr="008A62C2">
        <w:rPr>
          <w:rFonts w:ascii="Arial" w:hAnsi="Arial"/>
          <w:sz w:val="28"/>
          <w:szCs w:val="28"/>
          <w:lang w:val="en-US"/>
        </w:rPr>
        <w:t xml:space="preserve"> commitment to providing the highest levels of customer service. Telehealth Solutions partners the NHS in the UK and private sector</w:t>
      </w:r>
      <w:r w:rsidR="008A62C2">
        <w:rPr>
          <w:rFonts w:ascii="Arial" w:hAnsi="Arial"/>
          <w:sz w:val="28"/>
          <w:szCs w:val="28"/>
          <w:lang w:val="en-US"/>
        </w:rPr>
        <w:t xml:space="preserve"> clients</w:t>
      </w:r>
      <w:r w:rsidRPr="008A62C2">
        <w:rPr>
          <w:rFonts w:ascii="Arial" w:hAnsi="Arial"/>
          <w:sz w:val="28"/>
          <w:szCs w:val="28"/>
          <w:lang w:val="en-US"/>
        </w:rPr>
        <w:t xml:space="preserve"> both in the UK and overseas.</w:t>
      </w:r>
      <w:r w:rsidR="008A62C2">
        <w:rPr>
          <w:rFonts w:ascii="Arial" w:hAnsi="Arial"/>
          <w:sz w:val="28"/>
          <w:szCs w:val="28"/>
          <w:lang w:val="en-US"/>
        </w:rPr>
        <w:t xml:space="preserve"> </w:t>
      </w:r>
      <w:r w:rsidRPr="008A62C2">
        <w:rPr>
          <w:rFonts w:ascii="Arial" w:hAnsi="Arial"/>
          <w:sz w:val="28"/>
          <w:szCs w:val="28"/>
          <w:lang w:val="en-US"/>
        </w:rPr>
        <w:t>http://www.thsl.com</w:t>
      </w:r>
    </w:p>
    <w:p w14:paraId="08A2C673" w14:textId="77777777" w:rsidR="00F712CC" w:rsidRPr="008A62C2" w:rsidRDefault="00F712CC" w:rsidP="00F712CC">
      <w:pPr>
        <w:rPr>
          <w:rFonts w:ascii="Arial" w:hAnsi="Arial"/>
          <w:sz w:val="28"/>
          <w:szCs w:val="28"/>
          <w:lang w:val="en-US"/>
        </w:rPr>
      </w:pPr>
    </w:p>
    <w:p w14:paraId="67A3DC47" w14:textId="1FDD874B" w:rsidR="00F712CC" w:rsidRPr="008A62C2" w:rsidRDefault="008A62C2" w:rsidP="00F712CC">
      <w:pPr>
        <w:rPr>
          <w:rFonts w:ascii="Arial" w:hAnsi="Arial"/>
          <w:b/>
          <w:sz w:val="28"/>
          <w:szCs w:val="28"/>
          <w:lang w:val="en-US"/>
        </w:rPr>
      </w:pPr>
      <w:r w:rsidRPr="008A62C2">
        <w:rPr>
          <w:rFonts w:ascii="Arial" w:hAnsi="Arial"/>
          <w:b/>
          <w:sz w:val="28"/>
          <w:szCs w:val="28"/>
          <w:lang w:val="en-US"/>
        </w:rPr>
        <w:t>T</w:t>
      </w:r>
      <w:r w:rsidR="00F712CC" w:rsidRPr="008A62C2">
        <w:rPr>
          <w:rFonts w:ascii="Arial" w:hAnsi="Arial"/>
          <w:b/>
          <w:sz w:val="28"/>
          <w:szCs w:val="28"/>
          <w:lang w:val="en-US"/>
        </w:rPr>
        <w:t>he Whole Systems Demonstrator Programme</w:t>
      </w:r>
      <w:bookmarkStart w:id="0" w:name="_GoBack"/>
      <w:bookmarkEnd w:id="0"/>
    </w:p>
    <w:p w14:paraId="144679F8" w14:textId="77777777" w:rsidR="00F712CC" w:rsidRPr="008A62C2" w:rsidRDefault="00F712CC" w:rsidP="00F712CC">
      <w:pPr>
        <w:rPr>
          <w:rFonts w:ascii="Arial" w:hAnsi="Arial"/>
          <w:sz w:val="28"/>
          <w:szCs w:val="28"/>
          <w:lang w:val="en-US"/>
        </w:rPr>
      </w:pPr>
    </w:p>
    <w:p w14:paraId="6EC1E154" w14:textId="77777777" w:rsidR="00F712CC" w:rsidRPr="008A62C2" w:rsidRDefault="00F712CC" w:rsidP="00F712CC">
      <w:pPr>
        <w:rPr>
          <w:rFonts w:ascii="Arial" w:hAnsi="Arial"/>
          <w:sz w:val="28"/>
          <w:szCs w:val="28"/>
          <w:lang w:val="en-US"/>
        </w:rPr>
      </w:pPr>
      <w:r w:rsidRPr="008A62C2">
        <w:rPr>
          <w:rFonts w:ascii="Arial" w:hAnsi="Arial"/>
          <w:sz w:val="28"/>
          <w:szCs w:val="28"/>
          <w:lang w:val="en-US"/>
        </w:rPr>
        <w:t>The Whole System Demonstrator (WSD) programme is the largest randomised control trial of telehealth and telecare in the world, involving 6191 patients, 238 GP practices across three sites, Newham, Kent and Cornwall.  WSD was set up to look at cost effectiveness, clinical effectiveness, organisational issues, effect on carers and workforce issues. It focused on three conditions, diabetes, COPD and coronary heart disease.</w:t>
      </w:r>
    </w:p>
    <w:p w14:paraId="1EEE433C" w14:textId="77777777" w:rsidR="00F712CC" w:rsidRPr="008A62C2" w:rsidRDefault="00F712CC" w:rsidP="00F712CC">
      <w:pPr>
        <w:rPr>
          <w:rFonts w:ascii="Arial" w:hAnsi="Arial"/>
          <w:sz w:val="28"/>
          <w:szCs w:val="28"/>
          <w:lang w:val="en-US"/>
        </w:rPr>
      </w:pPr>
      <w:r w:rsidRPr="008A62C2">
        <w:rPr>
          <w:rFonts w:ascii="Arial" w:hAnsi="Arial"/>
          <w:sz w:val="28"/>
          <w:szCs w:val="28"/>
          <w:lang w:val="en-US"/>
        </w:rPr>
        <w:t xml:space="preserve">The headline findings (December 2011) can be found at: </w:t>
      </w:r>
      <w:hyperlink r:id="rId5" w:history="1">
        <w:r w:rsidRPr="008A62C2">
          <w:rPr>
            <w:rFonts w:ascii="Arial" w:hAnsi="Arial"/>
            <w:sz w:val="28"/>
            <w:szCs w:val="28"/>
            <w:lang w:val="en-US"/>
          </w:rPr>
          <w:t>http://www.dh.gov.uk/en/Publicationsandstatistics/Publications/PublicationsPolicyAndGuidance/DH_131684</w:t>
        </w:r>
      </w:hyperlink>
    </w:p>
    <w:sectPr w:rsidR="00F712CC" w:rsidRPr="008A62C2" w:rsidSect="004C75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55"/>
    <w:rsid w:val="00035CEF"/>
    <w:rsid w:val="0037440E"/>
    <w:rsid w:val="004C7598"/>
    <w:rsid w:val="00634326"/>
    <w:rsid w:val="00694748"/>
    <w:rsid w:val="008A62C2"/>
    <w:rsid w:val="00A4161D"/>
    <w:rsid w:val="00B43230"/>
    <w:rsid w:val="00B945DE"/>
    <w:rsid w:val="00D22B55"/>
    <w:rsid w:val="00E67A50"/>
    <w:rsid w:val="00EC4D3B"/>
    <w:rsid w:val="00F712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3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A62C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2CC"/>
    <w:pPr>
      <w:spacing w:after="125"/>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712CC"/>
    <w:rPr>
      <w:color w:val="0000FF" w:themeColor="hyperlink"/>
      <w:u w:val="single"/>
    </w:rPr>
  </w:style>
  <w:style w:type="character" w:customStyle="1" w:styleId="Heading3Char">
    <w:name w:val="Heading 3 Char"/>
    <w:basedOn w:val="DefaultParagraphFont"/>
    <w:link w:val="Heading3"/>
    <w:uiPriority w:val="9"/>
    <w:rsid w:val="008A62C2"/>
    <w:rPr>
      <w:rFonts w:ascii="Times" w:hAnsi="Times"/>
      <w:b/>
      <w:bCs/>
      <w:sz w:val="27"/>
      <w:szCs w:val="27"/>
      <w:lang w:eastAsia="en-US"/>
    </w:rPr>
  </w:style>
  <w:style w:type="character" w:styleId="Emphasis">
    <w:name w:val="Emphasis"/>
    <w:basedOn w:val="DefaultParagraphFont"/>
    <w:uiPriority w:val="20"/>
    <w:qFormat/>
    <w:rsid w:val="008A62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A62C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2CC"/>
    <w:pPr>
      <w:spacing w:after="125"/>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712CC"/>
    <w:rPr>
      <w:color w:val="0000FF" w:themeColor="hyperlink"/>
      <w:u w:val="single"/>
    </w:rPr>
  </w:style>
  <w:style w:type="character" w:customStyle="1" w:styleId="Heading3Char">
    <w:name w:val="Heading 3 Char"/>
    <w:basedOn w:val="DefaultParagraphFont"/>
    <w:link w:val="Heading3"/>
    <w:uiPriority w:val="9"/>
    <w:rsid w:val="008A62C2"/>
    <w:rPr>
      <w:rFonts w:ascii="Times" w:hAnsi="Times"/>
      <w:b/>
      <w:bCs/>
      <w:sz w:val="27"/>
      <w:szCs w:val="27"/>
      <w:lang w:eastAsia="en-US"/>
    </w:rPr>
  </w:style>
  <w:style w:type="character" w:styleId="Emphasis">
    <w:name w:val="Emphasis"/>
    <w:basedOn w:val="DefaultParagraphFont"/>
    <w:uiPriority w:val="20"/>
    <w:qFormat/>
    <w:rsid w:val="008A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dh.gov.uk/en/Publicationsandstatistics/Publications/PublicationsPolicyAndGuidance/DH_131684"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755</Words>
  <Characters>4308</Characters>
  <Application>Microsoft Macintosh Word</Application>
  <DocSecurity>0</DocSecurity>
  <Lines>35</Lines>
  <Paragraphs>10</Paragraphs>
  <ScaleCrop>false</ScaleCrop>
  <Company>Go4 for Marketing &amp; Public Relations Ltd</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Triggs</dc:creator>
  <cp:keywords/>
  <dc:description/>
  <cp:lastModifiedBy>Malcolm Triggs</cp:lastModifiedBy>
  <cp:revision>3</cp:revision>
  <dcterms:created xsi:type="dcterms:W3CDTF">2012-03-09T17:31:00Z</dcterms:created>
  <dcterms:modified xsi:type="dcterms:W3CDTF">2012-03-15T08:29:00Z</dcterms:modified>
</cp:coreProperties>
</file>